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before="1205" w:after="0" w:line="298" w:lineRule="exact"/>
        <w:ind w:left="73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Должностной регламент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4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ведущего специалиста-эксперта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before="5" w:after="0" w:line="298" w:lineRule="exact"/>
        <w:ind w:left="73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правового отдела Управления ФНС России по Орловской области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3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3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Регистрационный номер (код) должности по Реестру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должностей федеральной государственной гражданской службы,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1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утвержденному Указом Президента Российской Федерации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3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от 31.12.2005 №1574 «О Реестре должностей федеральной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0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1"/>
          <w:sz w:val="28"/>
          <w:szCs w:val="28"/>
          <w:lang w:eastAsia="ru-RU"/>
        </w:rPr>
        <w:t>государственной гражданской службы», - 11-3-4-061</w:t>
      </w:r>
    </w:p>
    <w:p w:rsidR="00512637" w:rsidRPr="00F23BCB" w:rsidRDefault="00512637" w:rsidP="0085683A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26" w:after="0" w:line="240" w:lineRule="auto"/>
        <w:ind w:left="3544" w:hanging="425"/>
        <w:rPr>
          <w:rFonts w:ascii="Times New Roman" w:hAnsi="Times New Roman"/>
          <w:b/>
          <w:sz w:val="28"/>
          <w:szCs w:val="28"/>
          <w:lang w:eastAsia="ru-RU"/>
        </w:rPr>
      </w:pPr>
      <w:r w:rsidRPr="00F23BCB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512637" w:rsidRPr="00DF79A0" w:rsidRDefault="00512637" w:rsidP="0085683A">
      <w:pPr>
        <w:widowControl w:val="0"/>
        <w:numPr>
          <w:ilvl w:val="0"/>
          <w:numId w:val="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346" w:after="0" w:line="240" w:lineRule="auto"/>
        <w:ind w:firstLine="730"/>
        <w:contextualSpacing/>
        <w:jc w:val="both"/>
        <w:rPr>
          <w:rFonts w:ascii="Times New Roman" w:hAnsi="Times New Roman"/>
          <w:spacing w:val="-23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Должность федеральной государственной гражданской службы (далее -гражданская служба) ведущего специалиста-эксперта правового отдела Управления ФНС России по Орловской области (далее - ведущий специалист-эксперт) относится к старшей группе должностей гражданской службы категории «специалисты».</w:t>
      </w:r>
    </w:p>
    <w:p w:rsidR="00512637" w:rsidRPr="00DF79A0" w:rsidRDefault="00512637" w:rsidP="0085683A">
      <w:pPr>
        <w:widowControl w:val="0"/>
        <w:numPr>
          <w:ilvl w:val="0"/>
          <w:numId w:val="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right="5" w:firstLine="730"/>
        <w:contextualSpacing/>
        <w:jc w:val="both"/>
        <w:rPr>
          <w:rFonts w:ascii="Times New Roman" w:hAnsi="Times New Roman"/>
          <w:spacing w:val="-12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Назначение на должность и освобождение от должности ведущего специалиста-эксперта осуществляются приказом Управления ФНС России по Орловской области (далее - управление).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2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Ведущий специалист-эксперт непосредственно подчиняется начальнику правового отдела  управления.</w:t>
      </w:r>
    </w:p>
    <w:p w:rsidR="00512637" w:rsidRPr="00DF79A0" w:rsidRDefault="00512637" w:rsidP="008568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" w:right="4" w:firstLine="70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2"/>
          <w:sz w:val="26"/>
          <w:szCs w:val="26"/>
          <w:lang w:eastAsia="ru-RU"/>
        </w:rPr>
        <w:t>В своей деятельности руководствуется Конституцией Российской Федерации, Федераль</w:t>
      </w:r>
      <w:r w:rsidRPr="00DF79A0">
        <w:rPr>
          <w:rFonts w:ascii="Times New Roman" w:hAnsi="Times New Roman"/>
          <w:spacing w:val="-2"/>
          <w:sz w:val="26"/>
          <w:szCs w:val="26"/>
          <w:lang w:eastAsia="ru-RU"/>
        </w:rPr>
        <w:softHyphen/>
        <w:t xml:space="preserve">ным Законом от 27 мая 2003 года № 58-ФЗ «О системе государственной службы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F79A0">
          <w:rPr>
            <w:rFonts w:ascii="Times New Roman" w:hAnsi="Times New Roman"/>
            <w:spacing w:val="-2"/>
            <w:sz w:val="26"/>
            <w:szCs w:val="26"/>
            <w:lang w:eastAsia="ru-RU"/>
          </w:rPr>
          <w:t>2004 г</w:t>
        </w:r>
      </w:smartTag>
      <w:r w:rsidRPr="00DF79A0">
        <w:rPr>
          <w:rFonts w:ascii="Times New Roman" w:hAnsi="Times New Roman"/>
          <w:spacing w:val="-2"/>
          <w:sz w:val="26"/>
          <w:szCs w:val="26"/>
          <w:lang w:eastAsia="ru-RU"/>
        </w:rPr>
        <w:t>. № 79-ФЗ «О государственной граждан</w:t>
      </w:r>
      <w:r w:rsidRPr="00DF79A0">
        <w:rPr>
          <w:rFonts w:ascii="Times New Roman" w:hAnsi="Times New Roman"/>
          <w:spacing w:val="-2"/>
          <w:sz w:val="26"/>
          <w:szCs w:val="26"/>
          <w:lang w:eastAsia="ru-RU"/>
        </w:rPr>
        <w:softHyphen/>
      </w: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ской службе Российской Федерации», Налоговым кодексом Российской Федерации, Указами и распоряжениями Президента Российской Федерации, Постановлениями и распоряжениями 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Правительства Российской Федерации; нормативными правовыми актами Минфина России. </w:t>
      </w: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>ФНС России и Управления ФНС России по Орловской области, иными нормативными право</w:t>
      </w: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softHyphen/>
        <w:t>выми актами Российской Федерации, касающиеся деятельности государственного служащего</w:t>
      </w:r>
      <w:r>
        <w:rPr>
          <w:rFonts w:ascii="Times New Roman" w:hAnsi="Times New Roman"/>
          <w:spacing w:val="-1"/>
          <w:sz w:val="26"/>
          <w:szCs w:val="26"/>
          <w:lang w:eastAsia="ru-RU"/>
        </w:rPr>
        <w:t>,</w:t>
      </w: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pacing w:val="-2"/>
          <w:sz w:val="26"/>
          <w:szCs w:val="26"/>
          <w:lang w:eastAsia="ru-RU"/>
        </w:rPr>
        <w:t xml:space="preserve">Положением об Управлении ФНС России по Орловской области, Положением о правовом отделе, 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 должностным регламентом.</w:t>
      </w:r>
    </w:p>
    <w:p w:rsidR="00512637" w:rsidRDefault="00512637" w:rsidP="0085683A">
      <w:pPr>
        <w:widowControl w:val="0"/>
        <w:shd w:val="clear" w:color="auto" w:fill="FFFFFF"/>
        <w:tabs>
          <w:tab w:val="left" w:pos="2486"/>
        </w:tabs>
        <w:autoSpaceDE w:val="0"/>
        <w:autoSpaceDN w:val="0"/>
        <w:adjustRightInd w:val="0"/>
        <w:spacing w:before="293" w:after="0" w:line="302" w:lineRule="exact"/>
        <w:ind w:left="1949" w:right="998" w:firstLine="230"/>
        <w:jc w:val="center"/>
        <w:rPr>
          <w:rFonts w:ascii="Times New Roman" w:hAnsi="Times New Roman"/>
          <w:b/>
          <w:spacing w:val="-7"/>
          <w:sz w:val="28"/>
          <w:szCs w:val="28"/>
          <w:lang w:eastAsia="ru-RU"/>
        </w:rPr>
      </w:pPr>
    </w:p>
    <w:p w:rsidR="00512637" w:rsidRDefault="00512637" w:rsidP="0085683A">
      <w:pPr>
        <w:widowControl w:val="0"/>
        <w:shd w:val="clear" w:color="auto" w:fill="FFFFFF"/>
        <w:tabs>
          <w:tab w:val="left" w:pos="2486"/>
        </w:tabs>
        <w:autoSpaceDE w:val="0"/>
        <w:autoSpaceDN w:val="0"/>
        <w:adjustRightInd w:val="0"/>
        <w:spacing w:before="293" w:after="0" w:line="302" w:lineRule="exact"/>
        <w:ind w:left="1949" w:right="998" w:firstLine="230"/>
        <w:jc w:val="center"/>
        <w:rPr>
          <w:rFonts w:ascii="Times New Roman" w:hAnsi="Times New Roman"/>
          <w:b/>
          <w:spacing w:val="-7"/>
          <w:sz w:val="28"/>
          <w:szCs w:val="28"/>
          <w:lang w:eastAsia="ru-RU"/>
        </w:rPr>
      </w:pPr>
    </w:p>
    <w:p w:rsidR="00512637" w:rsidRPr="00DF79A0" w:rsidRDefault="00512637" w:rsidP="0085683A">
      <w:pPr>
        <w:widowControl w:val="0"/>
        <w:shd w:val="clear" w:color="auto" w:fill="FFFFFF"/>
        <w:tabs>
          <w:tab w:val="left" w:pos="2486"/>
        </w:tabs>
        <w:autoSpaceDE w:val="0"/>
        <w:autoSpaceDN w:val="0"/>
        <w:adjustRightInd w:val="0"/>
        <w:spacing w:before="293" w:after="0" w:line="302" w:lineRule="exact"/>
        <w:ind w:left="1949" w:right="998" w:firstLine="23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7"/>
          <w:sz w:val="28"/>
          <w:szCs w:val="28"/>
          <w:lang w:val="en-US" w:eastAsia="ru-RU"/>
        </w:rPr>
        <w:t>II</w:t>
      </w:r>
      <w:r w:rsidRPr="00DF79A0">
        <w:rPr>
          <w:rFonts w:ascii="Times New Roman" w:hAnsi="Times New Roman"/>
          <w:b/>
          <w:spacing w:val="-7"/>
          <w:sz w:val="28"/>
          <w:szCs w:val="28"/>
          <w:lang w:eastAsia="ru-RU"/>
        </w:rPr>
        <w:t>.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ab/>
        <w:t xml:space="preserve">Квалификационные требования к уровню и характеру </w:t>
      </w:r>
      <w:r w:rsidRPr="00DF79A0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знаний и навыков, образованию, стажу гражданской службы </w:t>
      </w:r>
      <w:r w:rsidRPr="00DF79A0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(государственной службы иных видов) или стажу (опыту-) 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>работы по специальности</w:t>
      </w:r>
    </w:p>
    <w:p w:rsidR="00512637" w:rsidRPr="00DF79A0" w:rsidRDefault="00512637" w:rsidP="0085683A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317" w:after="0" w:line="302" w:lineRule="exact"/>
        <w:ind w:left="5" w:firstLine="701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3"/>
          <w:sz w:val="26"/>
          <w:szCs w:val="26"/>
          <w:lang w:eastAsia="ru-RU"/>
        </w:rPr>
        <w:t>3.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Для замещения должности ведущего специалиста-эксперта устанавливаются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следующие требования:</w:t>
      </w:r>
    </w:p>
    <w:p w:rsidR="00512637" w:rsidRPr="00DF79A0" w:rsidRDefault="00512637" w:rsidP="0085683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98" w:lineRule="exact"/>
        <w:ind w:firstLine="7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7"/>
          <w:sz w:val="26"/>
          <w:szCs w:val="26"/>
          <w:lang w:eastAsia="ru-RU"/>
        </w:rPr>
        <w:t>а)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В соответствии со статьей 12 Федерального Закона от 27 июля 2004 года №79-ФЗ «О государственной гражданской службе Российской Федерации» ведущий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специалист-эксперт отдела должен иметь высшее профессиональное образование.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б) наличие профессиональных знаний, включая знание: 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7" w:history="1">
        <w:r w:rsidRPr="00DF79A0">
          <w:rPr>
            <w:rFonts w:ascii="Times New Roman" w:hAnsi="Times New Roman"/>
            <w:sz w:val="26"/>
            <w:szCs w:val="26"/>
            <w:lang w:eastAsia="ru-RU"/>
          </w:rPr>
          <w:t>Конституции</w:t>
        </w:r>
      </w:hyperlink>
      <w:r w:rsidRPr="00DF79A0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Федерации, федеральных конституционных законов, федеральных законов;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правовых основ прохождения федеральной государственной гражданской службы;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аппаратного и программного обеспечения;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общих вопросов в области обеспечения информационной безопасности;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порядка работы со служебной информацией, инструкции по делопроизводству;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правил делового этикета, порядка работы с обращениями граждан;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служебного распорядка Управления;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должностного  регламента;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правил и норм охраны труда, техники безопасности и противопожарной защиты.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в) наличие профессиональных навыков, необходимых для выполнения работы в сфере  деятельности отдела кадров и безопасности: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работы в сфере, соответствующей направлению деятельности общего отдела, обеспечения выполнения поставленных руководством Управления задач;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экспертизы проектов нормативных правовых актов, подготовки служебных документов;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ведения делопроизводства, составления делового письма;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сбора и систематизации информации в сфере деятельности отдела кадров и безопасности;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-  применения компьютерной и другой оргтехники, 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пользования программными продуктами;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работы с информационно-телекоммуникационными сетями, в том числе сетью Интернет;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управления электронной почтой;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- работы в текстовом редакторе; 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работы с электронными таблицами;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подготовки презентаций;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использования графических объектов в электронных документах;</w:t>
      </w:r>
    </w:p>
    <w:p w:rsidR="00512637" w:rsidRPr="00DF79A0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работы с базами данных;</w:t>
      </w:r>
    </w:p>
    <w:p w:rsidR="00512637" w:rsidRDefault="00512637" w:rsidP="008568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эффективного планирования служебного времени.</w:t>
      </w:r>
    </w:p>
    <w:p w:rsidR="00512637" w:rsidRDefault="00512637" w:rsidP="00A94AF0">
      <w:pPr>
        <w:widowControl w:val="0"/>
        <w:shd w:val="clear" w:color="auto" w:fill="FFFFFF"/>
        <w:tabs>
          <w:tab w:val="left" w:pos="2592"/>
        </w:tabs>
        <w:autoSpaceDE w:val="0"/>
        <w:autoSpaceDN w:val="0"/>
        <w:adjustRightInd w:val="0"/>
        <w:spacing w:before="302" w:after="0" w:line="240" w:lineRule="auto"/>
        <w:ind w:left="221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5"/>
          <w:sz w:val="28"/>
          <w:szCs w:val="28"/>
          <w:lang w:val="en-US" w:eastAsia="ru-RU"/>
        </w:rPr>
        <w:t>III</w:t>
      </w:r>
      <w:r w:rsidRPr="00DF79A0">
        <w:rPr>
          <w:rFonts w:ascii="Times New Roman" w:hAnsi="Times New Roman"/>
          <w:b/>
          <w:spacing w:val="-5"/>
          <w:sz w:val="28"/>
          <w:szCs w:val="28"/>
          <w:lang w:eastAsia="ru-RU"/>
        </w:rPr>
        <w:t>.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ab/>
        <w:t>Должностные обязанности, права и ответственность</w:t>
      </w:r>
    </w:p>
    <w:p w:rsidR="00512637" w:rsidRDefault="00512637" w:rsidP="00A94AF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1"/>
        <w:jc w:val="center"/>
        <w:rPr>
          <w:rFonts w:ascii="Times New Roman" w:hAnsi="Times New Roman"/>
          <w:spacing w:val="-7"/>
          <w:sz w:val="26"/>
          <w:szCs w:val="26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7"/>
          <w:sz w:val="26"/>
          <w:szCs w:val="26"/>
          <w:lang w:eastAsia="ru-RU"/>
        </w:rPr>
        <w:t>4.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Основные права и обязанности ведущего специалиста-эксперта, а также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запреты и требования, связанные с гражданской службой, которые установлены в его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отношении, предусмотрены статьями 14, 15, 17, 18 Федерального закона от 27 июля 2004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№ 79-ФЗ «О государственной гражданской службе Российской Федерации»,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5.Ведущий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2004г. №506, Положением об Управлении ФНС России по Орловской области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 Положением  о правовом отделе, приказами (распоряжениями) ФНС России, приказами инспекции, поручениями руководства управления.</w:t>
      </w:r>
      <w:bookmarkStart w:id="0" w:name="_GoBack"/>
      <w:bookmarkEnd w:id="0"/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5.1. В соответствии с занимаемой должностью ведущий специалист-эксперт обязан:</w:t>
      </w:r>
    </w:p>
    <w:p w:rsidR="00512637" w:rsidRPr="00DF79A0" w:rsidRDefault="00512637" w:rsidP="00FE0421">
      <w:pPr>
        <w:spacing w:after="0" w:line="240" w:lineRule="auto"/>
        <w:ind w:firstLine="540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обеспечивать соблюдение законодательства в деятельности Управления;</w:t>
      </w:r>
    </w:p>
    <w:p w:rsidR="00512637" w:rsidRPr="00DF79A0" w:rsidRDefault="00512637" w:rsidP="00FE0421">
      <w:pPr>
        <w:spacing w:after="0" w:line="240" w:lineRule="auto"/>
        <w:ind w:firstLine="540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оказывать юридическую помощь и обеспечивать правовой информацией руководство Управления, его структурные подразделения (по запросам), а также нижестоящие инспекции путем консультирования по возникающим в их деятельности вопросам;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формировать установленную отчетность по предмету деятельности отдела;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 а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 также по поручениям и запросам ФНС России;</w:t>
      </w:r>
    </w:p>
    <w:p w:rsidR="00512637" w:rsidRPr="00DF79A0" w:rsidRDefault="00512637" w:rsidP="00FE0421">
      <w:pPr>
        <w:spacing w:after="0" w:line="240" w:lineRule="auto"/>
        <w:ind w:firstLine="539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представлять интересы Управления  и налоговых органов в арбитражных судах и судах общей юрисдикции;</w:t>
      </w:r>
    </w:p>
    <w:p w:rsidR="00512637" w:rsidRDefault="00512637" w:rsidP="00FE0421">
      <w:pPr>
        <w:spacing w:after="0" w:line="240" w:lineRule="auto"/>
        <w:ind w:firstLine="539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подготавливать заключения по жалобам налогоплательщиков;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 </w:t>
      </w:r>
    </w:p>
    <w:p w:rsidR="00512637" w:rsidRPr="00DF79A0" w:rsidRDefault="00512637" w:rsidP="00FE0421">
      <w:pPr>
        <w:spacing w:after="0" w:line="240" w:lineRule="auto"/>
        <w:ind w:firstLine="539"/>
        <w:rPr>
          <w:rFonts w:ascii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- подготавливать заключения на возражения налогоплательщиков; 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подготавливать исковые заявления  о взыскании налогов, пени и налоговых санкций;</w:t>
      </w:r>
    </w:p>
    <w:p w:rsidR="00512637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-оказывать инспекциям правовую помощь в связи с рассмотрением споров с налогоплательщиками в судах и других органах, а также в порядке апелляционного,  кассационного и надзорного производства, в том числе путем непосредственного участия;</w:t>
      </w:r>
    </w:p>
    <w:p w:rsidR="00512637" w:rsidRDefault="00512637" w:rsidP="00FE0421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731AEF">
        <w:rPr>
          <w:rFonts w:ascii="Times New Roman" w:hAnsi="Times New Roman"/>
          <w:spacing w:val="-6"/>
          <w:sz w:val="24"/>
          <w:szCs w:val="24"/>
          <w:lang w:eastAsia="ru-RU"/>
        </w:rPr>
        <w:t>-обеспечивать с</w:t>
      </w:r>
      <w:r w:rsidRPr="00731AEF">
        <w:rPr>
          <w:rFonts w:ascii="Times New Roman" w:hAnsi="Times New Roman"/>
          <w:color w:val="000000"/>
          <w:sz w:val="24"/>
          <w:szCs w:val="24"/>
          <w:lang w:eastAsia="ru-RU"/>
        </w:rPr>
        <w:t>опровождение судебных споров по заявлениям налогоплательщиков о признании незаконными решений инспекций, вынесенных в соответствии со статьей 101 Налогового кодекса Российской Федерации, вне зависимости от суммы рассматриваемых требований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- методически обеспечивать и координировать организацию правовой  работы в  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инспекциях </w:t>
      </w:r>
      <w:r>
        <w:rPr>
          <w:rFonts w:ascii="Times New Roman" w:hAnsi="Times New Roman"/>
          <w:sz w:val="26"/>
          <w:szCs w:val="26"/>
          <w:lang w:eastAsia="ru-RU"/>
        </w:rPr>
        <w:t xml:space="preserve"> Орловской области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;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осуществлять контроль за своевременностью и полнотой представления  ИФНС России по г. Орлу, Межрайонными ИФНС России по Орловской области материалов судебных дел, находящихся на исполнении; качества  подготовки процессуальных документов;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участвовать в аудиторских проверках внутреннего аудита (в том числе тематических) организации правовой работы нижестоящих инспекций;</w:t>
      </w:r>
    </w:p>
    <w:p w:rsidR="00512637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-осуществлять контроль за</w:t>
      </w:r>
      <w:r w:rsidRPr="00DF79A0">
        <w:rPr>
          <w:rFonts w:ascii="Times New Roman" w:hAnsi="Times New Roman"/>
          <w:color w:val="FF0000"/>
          <w:spacing w:val="-6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исполнением </w:t>
      </w:r>
      <w:r>
        <w:rPr>
          <w:rFonts w:ascii="Times New Roman" w:hAnsi="Times New Roman"/>
          <w:sz w:val="26"/>
          <w:szCs w:val="26"/>
          <w:lang w:eastAsia="ru-RU"/>
        </w:rPr>
        <w:t xml:space="preserve">инспекциями области </w:t>
      </w:r>
      <w:r w:rsidRPr="00DF79A0">
        <w:rPr>
          <w:rFonts w:ascii="Times New Roman" w:hAnsi="Times New Roman"/>
          <w:sz w:val="26"/>
          <w:szCs w:val="26"/>
          <w:lang w:eastAsia="ru-RU"/>
        </w:rPr>
        <w:t>поручений Управления, за состоянием комплексной работы по сбору доказательственной базы и отстаивания интересов государства в суде, за результатами рассмотрения и принятия мер по привлечению к уголовной ответственности в отношении лиц, допустивших нарушение законодательства по вопросам, находящихся на контроле в управлении;</w:t>
      </w:r>
    </w:p>
    <w:p w:rsidR="00512637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Pr="00FD2506">
        <w:rPr>
          <w:rFonts w:ascii="Times New Roman" w:hAnsi="Times New Roman"/>
          <w:sz w:val="26"/>
          <w:szCs w:val="26"/>
          <w:lang w:eastAsia="ru-RU"/>
        </w:rPr>
        <w:t xml:space="preserve">осуществлять </w:t>
      </w:r>
      <w:r w:rsidRPr="00FD2506">
        <w:rPr>
          <w:rFonts w:ascii="Times New Roman" w:hAnsi="Times New Roman"/>
          <w:spacing w:val="-6"/>
          <w:sz w:val="26"/>
          <w:szCs w:val="26"/>
          <w:lang w:eastAsia="ru-RU"/>
        </w:rPr>
        <w:t>контроль за соблюдением налоговыми органами Орловской области требований КоАП РФ, писем ФНС России при осуществлении производства по делам об административном правонарушении, обобщения информации и свод для представления руководителю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>;</w:t>
      </w:r>
    </w:p>
    <w:p w:rsidR="00512637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FD2506">
        <w:rPr>
          <w:rFonts w:ascii="Times New Roman" w:hAnsi="Times New Roman"/>
          <w:spacing w:val="-6"/>
          <w:sz w:val="26"/>
          <w:szCs w:val="26"/>
          <w:lang w:eastAsia="ru-RU"/>
        </w:rPr>
        <w:t>-обеспечивать сбор и передачу в МРИ ФНС России по ЦОД в сроки, установленные Порядком межуровневого информационного взаимодействия в рамках ПИК «Суды», утв. Приказом МНС России от 25.03.2004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 </w:t>
      </w:r>
      <w:r w:rsidRPr="00FD2506">
        <w:rPr>
          <w:rFonts w:ascii="Times New Roman" w:hAnsi="Times New Roman"/>
          <w:spacing w:val="-6"/>
          <w:sz w:val="26"/>
          <w:szCs w:val="26"/>
          <w:lang w:eastAsia="ru-RU"/>
        </w:rPr>
        <w:t xml:space="preserve"> №САЭ-3-13/237@, данных информационного комплекса  ПИК «Суды»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>;</w:t>
      </w:r>
    </w:p>
    <w:p w:rsidR="00512637" w:rsidRDefault="00512637" w:rsidP="00FE04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2506">
        <w:rPr>
          <w:rFonts w:ascii="Times New Roman" w:hAnsi="Times New Roman"/>
          <w:sz w:val="26"/>
          <w:szCs w:val="26"/>
          <w:lang w:eastAsia="ru-RU"/>
        </w:rPr>
        <w:t xml:space="preserve">-подготавливать </w:t>
      </w:r>
      <w:r>
        <w:rPr>
          <w:rFonts w:ascii="Times New Roman" w:hAnsi="Times New Roman"/>
          <w:sz w:val="26"/>
          <w:szCs w:val="26"/>
          <w:lang w:eastAsia="ru-RU"/>
        </w:rPr>
        <w:t xml:space="preserve"> служебные документы;</w:t>
      </w:r>
    </w:p>
    <w:p w:rsidR="00512637" w:rsidRPr="00FD2506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FD2506">
        <w:rPr>
          <w:rFonts w:ascii="Times New Roman" w:hAnsi="Times New Roman"/>
          <w:sz w:val="26"/>
          <w:szCs w:val="26"/>
          <w:lang w:eastAsia="ru-RU"/>
        </w:rPr>
        <w:t>-</w:t>
      </w:r>
      <w:r w:rsidRPr="00FD250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на постоянной основе осуществлять сбор и анализ информации о жалобах налогоплательщиков в Верховный Суд Российской Федерации, в том числе путем отслеживания движения судебных дел в электронных информационных ресурсах арбитражных судов и судов общей юрисдикции, до истечения всех процессуальных сроков для обращения в Верховный Суд Российской Федерации (для кассационных и надзорных жалоб, жалоб на имя Председателя или заместителя Председателя Верховного Суда Российской Федерации и пр.).  В случае выявления факта обращения налогоплательщика с жалобой в Верховный Суд Российской Федерации, информация о судебном деле, в рамках которого произошло такое обращение, подлежит направлению в Правовое управление ФНС России в порядке, предусмотренном пунктом 6 </w:t>
      </w:r>
      <w:r w:rsidRPr="00FD2506">
        <w:rPr>
          <w:rFonts w:ascii="Times New Roman" w:hAnsi="Times New Roman"/>
          <w:sz w:val="26"/>
          <w:szCs w:val="26"/>
          <w:lang w:eastAsia="ru-RU"/>
        </w:rPr>
        <w:t>приказа ФНС России от 09.02.2011 № ММВ-7-7/147@, в течение трех рабочих дней с момента выявления факта подачи жалобы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512637" w:rsidRPr="00FD2506" w:rsidRDefault="00512637" w:rsidP="00FE0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FD2506">
        <w:rPr>
          <w:rFonts w:ascii="Times New Roman" w:hAnsi="Times New Roman"/>
          <w:sz w:val="26"/>
          <w:szCs w:val="26"/>
          <w:lang w:eastAsia="ru-RU"/>
        </w:rPr>
        <w:t xml:space="preserve">обеспечить исполнение: приказа ФНС России от 09.02.2011 №ММВ-7-7/147 «Об организации работы по представлению интересов налоговых органов в судах»  (в редакции </w:t>
      </w:r>
      <w:r w:rsidRPr="00FD2506">
        <w:rPr>
          <w:rFonts w:ascii="Times New Roman" w:hAnsi="Times New Roman"/>
          <w:sz w:val="26"/>
          <w:szCs w:val="26"/>
        </w:rPr>
        <w:t xml:space="preserve">приказа ФНС России от 04.09.2014 № ММВ-7-7/458@);  письма ФНС </w:t>
      </w:r>
      <w:r w:rsidRPr="00FD2506">
        <w:rPr>
          <w:rFonts w:ascii="Times New Roman" w:hAnsi="Times New Roman"/>
          <w:sz w:val="26"/>
          <w:szCs w:val="26"/>
          <w:lang w:eastAsia="ru-RU"/>
        </w:rPr>
        <w:t xml:space="preserve">России от  08.12.2014  № </w:t>
      </w:r>
      <w:r w:rsidRPr="00FD2506">
        <w:rPr>
          <w:rFonts w:ascii="Times New Roman" w:hAnsi="Times New Roman"/>
          <w:color w:val="000000"/>
          <w:sz w:val="26"/>
          <w:szCs w:val="26"/>
        </w:rPr>
        <w:t xml:space="preserve">СА-4-7/25287@ (с учетом дополнений); </w:t>
      </w:r>
      <w:r w:rsidRPr="00FD2506">
        <w:rPr>
          <w:rFonts w:ascii="Times New Roman" w:hAnsi="Times New Roman"/>
          <w:sz w:val="26"/>
          <w:szCs w:val="26"/>
          <w:lang w:eastAsia="ru-RU"/>
        </w:rPr>
        <w:t xml:space="preserve">    письма </w:t>
      </w:r>
      <w:r w:rsidRPr="00FD2506">
        <w:rPr>
          <w:rFonts w:ascii="Times New Roman" w:hAnsi="Times New Roman"/>
          <w:sz w:val="26"/>
          <w:szCs w:val="26"/>
        </w:rPr>
        <w:t>ФНС России от 18.09.2014 №СА-4-7/18826@ о необходимости представления в Управление проектов актов по результатам проведенных налоговых проверок, в которых применяемая налоговым органом официальная позиция  Минфина РФ и ФНС противоречит складывающейся судебной практике (АС округов и ВС РФ);     письма ФНС России от 16.03.2015 №СА-4-7/4157@ о представлении информации в Управление о жалобах налогоплательщиков в Верховный Суд Российской Федерации;   письма ФНС России  от 03.04.2015 №СА-4-7/5493@(</w:t>
      </w:r>
      <w:r w:rsidRPr="00FD2506">
        <w:rPr>
          <w:rFonts w:ascii="Times New Roman" w:hAnsi="Times New Roman"/>
          <w:sz w:val="26"/>
          <w:szCs w:val="26"/>
          <w:lang w:val="en-US"/>
        </w:rPr>
        <w:t>c</w:t>
      </w:r>
      <w:r w:rsidRPr="00FD2506">
        <w:rPr>
          <w:rFonts w:ascii="Times New Roman" w:hAnsi="Times New Roman"/>
          <w:sz w:val="26"/>
          <w:szCs w:val="26"/>
        </w:rPr>
        <w:t xml:space="preserve"> учетом письма от 13.04.2015 № НД-4-7/6304@) о согласовании  отказов от иска</w:t>
      </w:r>
      <w:r>
        <w:rPr>
          <w:rFonts w:ascii="Times New Roman" w:hAnsi="Times New Roman"/>
          <w:sz w:val="26"/>
          <w:szCs w:val="26"/>
        </w:rPr>
        <w:t xml:space="preserve"> и др.</w:t>
      </w:r>
      <w:r w:rsidRPr="00FD2506">
        <w:rPr>
          <w:rFonts w:ascii="Times New Roman" w:hAnsi="Times New Roman"/>
          <w:sz w:val="26"/>
          <w:szCs w:val="26"/>
        </w:rPr>
        <w:t xml:space="preserve"> </w:t>
      </w:r>
    </w:p>
    <w:p w:rsidR="00512637" w:rsidRPr="00FD2506" w:rsidRDefault="00512637" w:rsidP="00FE0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2506">
        <w:rPr>
          <w:rFonts w:ascii="Times New Roman" w:hAnsi="Times New Roman"/>
          <w:sz w:val="26"/>
          <w:szCs w:val="26"/>
        </w:rPr>
        <w:t xml:space="preserve">         - осуществлять ведение аудиозаписи всех судебных заседаний в арбитражных судах первой, апелляционной, кассационной</w:t>
      </w:r>
      <w:r>
        <w:rPr>
          <w:rFonts w:ascii="Times New Roman" w:hAnsi="Times New Roman"/>
          <w:sz w:val="26"/>
          <w:szCs w:val="26"/>
        </w:rPr>
        <w:t xml:space="preserve">, надзорной </w:t>
      </w:r>
      <w:r w:rsidRPr="00FD2506">
        <w:rPr>
          <w:rFonts w:ascii="Times New Roman" w:hAnsi="Times New Roman"/>
          <w:sz w:val="26"/>
          <w:szCs w:val="26"/>
        </w:rPr>
        <w:t xml:space="preserve"> инстанций в котором принимает участие в качестве представителя налогового органа; 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-подготавливать сводную информацию по нарушениям, выявленным прокуратурой ходе проверок инспекций по указанию начальника отдела;</w:t>
      </w:r>
    </w:p>
    <w:p w:rsidR="00512637" w:rsidRPr="00DF79A0" w:rsidRDefault="00512637" w:rsidP="00FE0421">
      <w:pPr>
        <w:spacing w:after="0" w:line="240" w:lineRule="auto"/>
        <w:ind w:firstLine="539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подготавливать заключения  по возврату переплаты по налогам;</w:t>
      </w:r>
    </w:p>
    <w:p w:rsidR="00512637" w:rsidRPr="00DF79A0" w:rsidRDefault="00512637" w:rsidP="00FE0421">
      <w:pPr>
        <w:spacing w:after="0" w:line="240" w:lineRule="auto"/>
        <w:ind w:firstLine="539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участвовать в служебных проверках;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4"/>
          <w:szCs w:val="24"/>
          <w:lang w:eastAsia="ru-RU"/>
        </w:rPr>
        <w:t xml:space="preserve">- 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обобщать практику ведения правовой  работы в налоговых органах Орловской области и вносить предложения по ее совершенствованию;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анализировать практику рассмотрения в судах налоговых споров, причины возникновения и разрешения арбитражными судами споров в пользу налогоплательщиков и подготавливать с привлечением других структурных подразделений Управления рекомендации по данным вопросам;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- осуществлять на постоянной основе </w:t>
      </w:r>
      <w:r w:rsidRPr="00DF79A0">
        <w:rPr>
          <w:rFonts w:ascii="Times New Roman" w:hAnsi="Times New Roman"/>
          <w:sz w:val="26"/>
          <w:szCs w:val="26"/>
          <w:lang w:eastAsia="ru-RU"/>
        </w:rPr>
        <w:t>мониторинг судебной практики по налоговым спорам, в целях учета позиции судебных органов, доведение ее до налоговых органов области, структурных подразделений Управления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рассматривать обращения налоговых органов и налогоплательщиков по применению законодательства Российской Федерации, в том числе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о правомерности применения санкций за нарушения законодательства о налогах и сборах либо иных актов законодательства, контроль за исполнением которых возложен на Управление;</w:t>
      </w:r>
    </w:p>
    <w:p w:rsidR="00512637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- </w:t>
      </w:r>
      <w:r w:rsidRPr="00DF79A0">
        <w:rPr>
          <w:rFonts w:ascii="Times New Roman" w:hAnsi="Times New Roman"/>
          <w:sz w:val="26"/>
          <w:szCs w:val="26"/>
          <w:lang w:eastAsia="ru-RU"/>
        </w:rPr>
        <w:t>визировать проекты актов по результатам камеральных и выездных налоговых проверок, проекты решений, выносимых руководителем (заместителем руководителя) Управления по результатам рассмотрения материалов налоговых проверок с учетом указаний ФНС России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В случае несогласия с выводами, содержащимися в проекте акта или решения в связи с их необоснованностью, незаконностью и противоречием сложившейся арбитражной практики составлять докладную записку на имя руководителя налогового органа, содержащую выводы правового отдела об обоснованности выводов, содержащихся в проектах актов и решений, принятых по результатам камеральных и выездных налоговых проверок, о полноте собранной доказательственной базы.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обеспечивать методологическое единство применения налоговыми органами Орловской области санкций за нарушения законодательства о налогах и сборах либо иных актов законодательства, контроль за исполнением которых возложен на Управление;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участвовать в обучении работников налоговых органов Орловской области, в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проведении совещаний, семинаров, а также оказывать практическую помощь налоговым органам по вопросам, входящим в компетенцию Отдела;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-участвовать в составе рабочих групп  во внедрении программных комплексов на региональном и местном уровне, в т.ч. подсистем АИС НАЛОГ -3;</w:t>
      </w:r>
    </w:p>
    <w:p w:rsidR="00512637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 - осуществлять контроль за своевременностью и качеством ведения 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МРИ ФНС России по Орловской области 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информационных ресурсов «Журнала учета 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заявлений/исков с участием налоговых органов»,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порядке»;   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согласовывать проекты заявлений (сообщений) о совершении  преступлений по признакам состава преступления предусмотренного ст.ст. 159, 198,199,199.1, 199.2. УК РФ, оказывать  инспекциям методологическую помощь, давать рекомендации при их подготовке;</w:t>
      </w:r>
    </w:p>
    <w:p w:rsidR="00512637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- осуществлять контроль за своевременным обжалованием постановлений об отказе в возбуждении уголовного дела, бездействии следственных,  правоохранительных органов, </w:t>
      </w: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согласование проектов жалоб, </w:t>
      </w: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 xml:space="preserve">ведение реестра хода рассмотрения материалов, направленных в следственные и правоохранительные органы;  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/>
          <w:spacing w:val="-6"/>
          <w:sz w:val="26"/>
          <w:szCs w:val="26"/>
          <w:lang w:eastAsia="ru-RU"/>
        </w:rPr>
        <w:t xml:space="preserve">- согласование проектов исковых заявлений  о  взыскании задолженности в порядке пп. 2 п. 2 ст. 45 НК РФ;     </w:t>
      </w:r>
    </w:p>
    <w:p w:rsidR="00512637" w:rsidRPr="00DF79A0" w:rsidRDefault="00512637" w:rsidP="00FE042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подготавливать материалы для размещения на Интернет-сайте Управления;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-участвовать в формировании предложений и подготовке в установленном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порядке материалов по вопросам деятельности отдела для рассмотрения на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расширенных совещаниях Управления;</w:t>
      </w:r>
    </w:p>
    <w:p w:rsidR="00512637" w:rsidRPr="00DF79A0" w:rsidRDefault="00512637" w:rsidP="00FE0421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осуществлять контроль за качеством и соблюдением ИФНС и МРИ ФНС России </w:t>
      </w:r>
      <w:r w:rsidRPr="00DF79A0">
        <w:rPr>
          <w:rFonts w:ascii="Times New Roman" w:hAnsi="Times New Roman"/>
          <w:sz w:val="26"/>
          <w:szCs w:val="26"/>
          <w:lang w:eastAsia="ru-RU"/>
        </w:rPr>
        <w:t>по Орловской области сроков представления информации в УФНС России по Орловской области;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подготавливать в установленные сроки по утвержденным формам, запросам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ФНС России, органов Управления Орловской области, структурных подразделений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Управления ФНС России по Орловской области, юридических и физических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лиц,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сведения и документы, а также отчеты, аналитические материалы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и другую информацию по предмету ведения отдела,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давать в установленном порядке разъяснения территориальным налоговым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органам, информировать налогоплательщиков (в том числе в письменной форме) по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вопросам, относящимся к компетенции отдела;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участвовать в формировании предложений и подготовке в установленном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порядке материалов по вопросам деятельности отдела для рассмотрения на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расширенных совещаниях Управления;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-изучать положительный опыт работы налоговых органов и вносить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предложения начальнику отдела по совершенствованию деятельности отдела;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 xml:space="preserve">подготавливать проекты ответов на письма, запросы государственных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F79A0">
        <w:rPr>
          <w:rFonts w:ascii="Times New Roman" w:hAnsi="Times New Roman"/>
          <w:sz w:val="26"/>
          <w:szCs w:val="26"/>
          <w:lang w:eastAsia="ru-RU"/>
        </w:rPr>
        <w:t>рганов;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-участвовать в организации мероприятий по профессиональной подготовке и переподготовке кадров, проведении совещаний и семинаров по обмену опытом сотрудников ИФНС России, МРИ ФНС России по Орловской области;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6"/>
          <w:sz w:val="26"/>
          <w:szCs w:val="26"/>
          <w:lang w:eastAsia="ru-RU"/>
        </w:rPr>
        <w:t>- выполнять иные обязанности, предусмотренные Налоговым кодексом РФ, законами и иными нормативными правовыми актами РФ, Положением о правовом  отделе Управления ФНС России по Орловской области, а также по указанию начальника отдела.</w:t>
      </w:r>
    </w:p>
    <w:p w:rsidR="00512637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0"/>
          <w:sz w:val="26"/>
          <w:szCs w:val="26"/>
          <w:lang w:eastAsia="ru-RU"/>
        </w:rPr>
      </w:pPr>
      <w:r w:rsidRPr="00FD2506">
        <w:rPr>
          <w:rFonts w:ascii="Times New Roman" w:hAnsi="Times New Roman"/>
          <w:sz w:val="26"/>
          <w:szCs w:val="26"/>
          <w:lang w:eastAsia="ru-RU"/>
        </w:rPr>
        <w:t xml:space="preserve">В отсутствие других специалистов отдела в порядке взаимозаменяемости выполнять их </w:t>
      </w:r>
      <w:r w:rsidRPr="00FD2506">
        <w:rPr>
          <w:rFonts w:ascii="Times New Roman" w:hAnsi="Times New Roman"/>
          <w:spacing w:val="-10"/>
          <w:sz w:val="26"/>
          <w:szCs w:val="26"/>
          <w:lang w:eastAsia="ru-RU"/>
        </w:rPr>
        <w:t xml:space="preserve">должностные обязанности  по указанию начальника отдела. </w:t>
      </w:r>
    </w:p>
    <w:p w:rsidR="00512637" w:rsidRPr="000B35C1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pacing w:val="-10"/>
          <w:sz w:val="26"/>
          <w:szCs w:val="26"/>
          <w:lang w:eastAsia="ru-RU"/>
        </w:rPr>
        <w:t>Ведущий специалист-эксперт о</w:t>
      </w:r>
      <w:r w:rsidRPr="000B35C1">
        <w:rPr>
          <w:rFonts w:ascii="Times New Roman" w:hAnsi="Times New Roman"/>
          <w:sz w:val="26"/>
          <w:szCs w:val="26"/>
          <w:lang w:eastAsia="ru-RU"/>
        </w:rPr>
        <w:t>бязан соблюдать и выполнять требования Федерального закона от 25.12.2008 № 273-ФЗ «О противодействии коррупции», а также обязан: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соблюдать общие требования к служебному поведению государственных гражданских служащих, установленные Федеральным законом от 27 июля 2004 № 79-ФЗ «О государственной гражданской службе Российской Федерации»;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 xml:space="preserve">- своевременно и качественно исполнять должностные обязанности в соответствии с настоящим Регламентом; 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при исполнении должностных обязанностей соблюдать права и законные интересы граждан и организаций;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не разглашать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соблюдать ограничения, не нарушать запреты, которые установлены  законодательством Российской Федерации для государственных гражданских служащих;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представлять представителю нанимателя (работодателю) в сроки установленные законом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512637" w:rsidRPr="000B35C1" w:rsidRDefault="00512637" w:rsidP="00FE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 xml:space="preserve"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 в порядке, установленном </w:t>
      </w:r>
      <w:r w:rsidRPr="000B35C1">
        <w:rPr>
          <w:rFonts w:ascii="Times New Roman" w:hAnsi="Times New Roman"/>
          <w:sz w:val="26"/>
          <w:szCs w:val="26"/>
        </w:rPr>
        <w:t>Приказом Минфина РФ от 11.12.2009 № 130н «О порядке уведомления федеральными государственными гражданскими служащими Минфина России и назначаемыми на должность Министром финансов Российской Федерации федеральными государственными гражданскими служащими федеральных служб, находящихся в ведении Минфина России, и их территориальных органов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сведений»;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в письменной форме уведомлять своего непосредственного начальника и представителя нанимателя о личной заинтересованности при исполнении должностных обязанностей, которая может привести к конфликту интересов, как только ему станет об этом известно, принимать меры по предотвращению такого конфликта;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не совершать поступки, порочащие его честь и достоинство;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-поддерживать уровень квалификации, необходимый для надлежащего исполнения данных обязанностей;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-проявлять корректность в обращении с гражданами и работниками ЦА ФНС России, Управления и подведомственных инспекций;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-не допускать конфликтных ситуаций, способных нанести ущерб его репутации или авторитету Управления;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соблюдать правила и нормы охраны труда и техники безопасности;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512637" w:rsidRPr="000B35C1" w:rsidRDefault="00512637" w:rsidP="00FE0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5C1">
        <w:rPr>
          <w:rFonts w:ascii="Times New Roman" w:hAnsi="Times New Roman"/>
          <w:sz w:val="26"/>
          <w:szCs w:val="26"/>
          <w:lang w:eastAsia="ru-RU"/>
        </w:rPr>
        <w:t>- соблюдать служебный распорядок Управления;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5.2.  Исходя из установленных полномочий ведущий специалист-эксперт имеет право на: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720"/>
          <w:tab w:val="left" w:pos="74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ab/>
        <w:t>- внесение предложений, направленных на совершенствование правового обеспечения;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720"/>
          <w:tab w:val="left" w:pos="74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ab/>
        <w:t xml:space="preserve">- обеспечение надлежащими организационно-техническими условиями, необходимыми для исполнения должностных обязанностей; 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ознакомление с Регламентом и иными документами, определяющими его права и обязанности;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получение в установленном порядке информации и материалов, необходимых для исполнения должностных обязанностей;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 внесение начальнику отдела обеспечения предложений по любым вопросам, относящимся к компетенции отдела;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- 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-использование иных прав, предоставленных действующим законодательством Российской Федерации и служебным контрактом.</w:t>
      </w:r>
    </w:p>
    <w:p w:rsidR="00512637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6.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8" w:history="1">
        <w:r w:rsidRPr="00DF79A0">
          <w:rPr>
            <w:rFonts w:ascii="Times New Roman" w:hAnsi="Times New Roman"/>
            <w:bCs/>
            <w:color w:val="000000"/>
            <w:sz w:val="26"/>
            <w:szCs w:val="26"/>
            <w:lang w:eastAsia="ru-RU"/>
          </w:rPr>
          <w:t>законодательством</w:t>
        </w:r>
      </w:hyperlink>
      <w:r w:rsidRPr="00DF79A0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Федерации.</w:t>
      </w:r>
    </w:p>
    <w:p w:rsidR="00512637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7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1"/>
          <w:sz w:val="28"/>
          <w:szCs w:val="28"/>
          <w:lang w:val="en-US" w:eastAsia="ru-RU"/>
        </w:rPr>
        <w:t>IV</w:t>
      </w:r>
      <w:r w:rsidRPr="00DF79A0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. Перечень вопросов, по которым ведущий специалист-эксперт вправе или 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>обязан самостоятельно принимать управленческие и иные решения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7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numPr>
          <w:ilvl w:val="0"/>
          <w:numId w:val="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6"/>
        <w:jc w:val="both"/>
        <w:rPr>
          <w:rFonts w:ascii="Times New Roman" w:hAnsi="Times New Roman"/>
          <w:spacing w:val="-12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В соответствии с замещаемой государственной гражданской должностью ведущий специалист-эксперт отдела вправе самостоятельно принимать решения в пределах функциональной компетенции,</w:t>
      </w:r>
    </w:p>
    <w:p w:rsidR="00512637" w:rsidRPr="00FE0421" w:rsidRDefault="00512637" w:rsidP="00FE0421">
      <w:pPr>
        <w:widowControl w:val="0"/>
        <w:numPr>
          <w:ilvl w:val="0"/>
          <w:numId w:val="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6"/>
        <w:jc w:val="both"/>
        <w:rPr>
          <w:rFonts w:ascii="Times New Roman" w:hAnsi="Times New Roman"/>
          <w:spacing w:val="-13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В соответствии с замещаемой государственной гражданской должностью ведущий специалист-эксперт отдела обязан самостоятельно принимать решения в пределах функциональной компетенции.</w:t>
      </w:r>
    </w:p>
    <w:p w:rsidR="00512637" w:rsidRPr="005912C3" w:rsidRDefault="00512637" w:rsidP="00A94AF0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726"/>
        <w:jc w:val="both"/>
        <w:rPr>
          <w:rFonts w:ascii="Times New Roman" w:hAnsi="Times New Roman"/>
          <w:spacing w:val="-13"/>
          <w:sz w:val="26"/>
          <w:szCs w:val="26"/>
          <w:lang w:eastAsia="ru-RU"/>
        </w:rPr>
      </w:pP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1"/>
          <w:sz w:val="28"/>
          <w:szCs w:val="28"/>
          <w:lang w:val="en-US" w:eastAsia="ru-RU"/>
        </w:rPr>
        <w:t>V</w:t>
      </w:r>
      <w:r w:rsidRPr="00DF79A0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. Перечень вопросов, по которым ведущий специалист-эксперт вправе или 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>обязан участвовать при подготовке проектов нормативных правовых актов и (или) проектов управленческих и иных решений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1"/>
          <w:sz w:val="26"/>
          <w:szCs w:val="26"/>
          <w:lang w:eastAsia="ru-RU"/>
        </w:rPr>
        <w:t>9.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Ведущий специалист-эксперт в соответствии со своей компетенцией вправе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участвовать в подготовке (обсуждении) следующих проектов нормативных актов</w:t>
      </w:r>
      <w:r>
        <w:rPr>
          <w:rFonts w:ascii="Times New Roman" w:hAnsi="Times New Roman"/>
          <w:sz w:val="26"/>
          <w:szCs w:val="26"/>
          <w:lang w:eastAsia="ru-RU"/>
        </w:rPr>
        <w:t xml:space="preserve"> и (</w:t>
      </w:r>
      <w:r w:rsidRPr="00DF79A0">
        <w:rPr>
          <w:rFonts w:ascii="Times New Roman" w:hAnsi="Times New Roman"/>
          <w:sz w:val="26"/>
          <w:szCs w:val="26"/>
          <w:lang w:eastAsia="ru-RU"/>
        </w:rPr>
        <w:t>или) проектов управленческих и иных решений в части методологического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обеспечения подготовки соответствующих документов по вопросам: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применения законодательства Российской Федерации о налогах и сборах;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 xml:space="preserve"> - иных актов по поручению руководства;</w:t>
      </w:r>
    </w:p>
    <w:p w:rsidR="00512637" w:rsidRPr="00DF79A0" w:rsidRDefault="00512637" w:rsidP="00FE0421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2"/>
          <w:sz w:val="26"/>
          <w:szCs w:val="26"/>
          <w:lang w:eastAsia="ru-RU"/>
        </w:rPr>
        <w:t>иным вопросам.</w:t>
      </w:r>
    </w:p>
    <w:p w:rsidR="00512637" w:rsidRPr="00DF79A0" w:rsidRDefault="00512637" w:rsidP="00FE0421">
      <w:pPr>
        <w:widowControl w:val="0"/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7"/>
          <w:sz w:val="26"/>
          <w:szCs w:val="26"/>
          <w:lang w:eastAsia="ru-RU"/>
        </w:rPr>
        <w:t>10.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Ведущий специалист-эксперт в соответствии со своей компетенцией обязан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участвовать в подготовке (обсуждении) следующих проектов: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-положений о правовом отделе Управления;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-положений об ИФНС России по г. Орлу, МРИ ФНС России по Орловской области;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-графика отпусков гражданских служащих отдела;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-иных актов по поручению непосредственного руководителя и руководства Управления.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>. Сроки и процедуры подготовки, рассмотрения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проектов управленческих и иных решений, порядок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согласования и принятия данных решений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240" w:lineRule="auto"/>
        <w:ind w:firstLine="76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5"/>
          <w:sz w:val="26"/>
          <w:szCs w:val="26"/>
          <w:lang w:eastAsia="ru-RU"/>
        </w:rPr>
        <w:t>11.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В соответствии со своими должностными обязанностями ведущий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специалист-эксперт принимает решения в сроки, установленные законодательными</w:t>
      </w:r>
      <w:r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Pr="00DF79A0">
        <w:rPr>
          <w:rFonts w:ascii="Times New Roman" w:hAnsi="Times New Roman"/>
          <w:sz w:val="26"/>
          <w:szCs w:val="26"/>
          <w:lang w:eastAsia="ru-RU"/>
        </w:rPr>
        <w:t>иными нормативными правовыми актами Российской Федерации (административным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регламентом ФНС России, приказами и распоряжениями ФНС России по вопросам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организации деятельности территориальных органов ФНС России, в соответствии с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требованиями нормативных документов по делопроизводству в Управлении ФНС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России по Орловской области).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1"/>
          <w:sz w:val="28"/>
          <w:szCs w:val="28"/>
          <w:lang w:val="en-US" w:eastAsia="ru-RU"/>
        </w:rPr>
        <w:t>VII</w:t>
      </w:r>
      <w:r w:rsidRPr="00DF79A0">
        <w:rPr>
          <w:rFonts w:ascii="Times New Roman" w:hAnsi="Times New Roman"/>
          <w:b/>
          <w:spacing w:val="-1"/>
          <w:sz w:val="28"/>
          <w:szCs w:val="28"/>
          <w:lang w:eastAsia="ru-RU"/>
        </w:rPr>
        <w:t>. Порядок служебного взаимодействия</w:t>
      </w:r>
    </w:p>
    <w:p w:rsidR="00512637" w:rsidRDefault="00512637" w:rsidP="00FE0421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/>
          <w:spacing w:val="-17"/>
          <w:sz w:val="26"/>
          <w:szCs w:val="26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7"/>
          <w:sz w:val="26"/>
          <w:szCs w:val="26"/>
          <w:lang w:eastAsia="ru-RU"/>
        </w:rPr>
        <w:t xml:space="preserve">12. </w:t>
      </w:r>
      <w:r w:rsidRPr="00DF79A0">
        <w:rPr>
          <w:rFonts w:ascii="Times New Roman" w:hAnsi="Times New Roman"/>
          <w:sz w:val="26"/>
          <w:szCs w:val="26"/>
          <w:lang w:eastAsia="ru-RU"/>
        </w:rPr>
        <w:t>Взаимодействие ведущего специалиста-эксперта с федеральными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 xml:space="preserve">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DF79A0">
        <w:rPr>
          <w:rFonts w:ascii="Times New Roman" w:hAnsi="Times New Roman"/>
          <w:sz w:val="26"/>
          <w:szCs w:val="26"/>
          <w:lang w:eastAsia="ru-RU"/>
        </w:rPr>
        <w:t>Об утверждении общих принципов служебного поведения государственных служащих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 (Собрание законодательства Российской Федерации, 2002, №33, ст. 3196; 2007, №13, ст. 1531; 2009, №29, ст. 3658), и требований к служебному поведению, установленных статьей 18 Федерального закона от 27 июля 2004г. №79-ФЗ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DF79A0">
        <w:rPr>
          <w:rFonts w:ascii="Times New Roman" w:hAnsi="Times New Roman"/>
          <w:sz w:val="26"/>
          <w:szCs w:val="26"/>
          <w:lang w:eastAsia="ru-RU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, а также в соответствии с иными нормативными </w:t>
      </w: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правовыми актами Российской Федерации и приказами (распоряжениями) ФНС России, </w:t>
      </w:r>
      <w:r w:rsidRPr="00DF79A0">
        <w:rPr>
          <w:rFonts w:ascii="Times New Roman" w:hAnsi="Times New Roman"/>
          <w:sz w:val="26"/>
          <w:szCs w:val="26"/>
          <w:lang w:eastAsia="ru-RU"/>
        </w:rPr>
        <w:t>Управления ФНС России по Орловской области по следующим направлениям:</w:t>
      </w:r>
    </w:p>
    <w:p w:rsidR="00512637" w:rsidRPr="00DF79A0" w:rsidRDefault="00512637" w:rsidP="00FE0421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координация деятельности нижестоящих налоговых инспекций в соответствии с </w:t>
      </w:r>
      <w:r w:rsidRPr="00DF79A0">
        <w:rPr>
          <w:rFonts w:ascii="Times New Roman" w:hAnsi="Times New Roman"/>
          <w:sz w:val="26"/>
          <w:szCs w:val="26"/>
          <w:lang w:eastAsia="ru-RU"/>
        </w:rPr>
        <w:t>должностными обязанностями;</w:t>
      </w:r>
    </w:p>
    <w:p w:rsidR="00512637" w:rsidRPr="00DF79A0" w:rsidRDefault="00512637" w:rsidP="00FE0421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подготовка предложений по отмене решений нижестоящих налоговых органов или приостановления их действия, в случае несоответствия этих решений налоговому законодательству Российской Федерации.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>. Перечень государственных услуг, оказываемых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гражданам и организациям в соответствии с административным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z w:val="28"/>
          <w:szCs w:val="28"/>
          <w:lang w:eastAsia="ru-RU"/>
        </w:rPr>
        <w:t>регламентом Федеральной налоговой службы</w:t>
      </w:r>
    </w:p>
    <w:p w:rsidR="00512637" w:rsidRDefault="00512637" w:rsidP="00FE0421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44"/>
        <w:jc w:val="both"/>
        <w:rPr>
          <w:rFonts w:ascii="Times New Roman" w:hAnsi="Times New Roman"/>
          <w:spacing w:val="-17"/>
          <w:sz w:val="26"/>
          <w:szCs w:val="26"/>
          <w:lang w:eastAsia="ru-RU"/>
        </w:rPr>
      </w:pPr>
    </w:p>
    <w:p w:rsidR="00512637" w:rsidRDefault="00512637" w:rsidP="00FE0421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4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7"/>
          <w:sz w:val="26"/>
          <w:szCs w:val="26"/>
          <w:lang w:eastAsia="ru-RU"/>
        </w:rPr>
        <w:t>13.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В соответствии с замещаемой государственной гражданской должностью и</w:t>
      </w:r>
      <w:r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DF79A0">
        <w:rPr>
          <w:rFonts w:ascii="Times New Roman" w:hAnsi="Times New Roman"/>
          <w:sz w:val="26"/>
          <w:szCs w:val="26"/>
          <w:lang w:eastAsia="ru-RU"/>
        </w:rPr>
        <w:t>пределах функциональной компетенции, ведущий специалист-эксперт отдела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выполняет информационное обеспечение (принимает участие в обеспечении) оказания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>следующих видов государственных услуг, осуществляемых Управлением ФНС</w:t>
      </w:r>
      <w:r>
        <w:rPr>
          <w:rFonts w:ascii="Times New Roman" w:hAnsi="Times New Roman"/>
          <w:sz w:val="26"/>
          <w:szCs w:val="26"/>
          <w:lang w:eastAsia="ru-RU"/>
        </w:rPr>
        <w:t xml:space="preserve"> России </w:t>
      </w:r>
      <w:r w:rsidRPr="00DF79A0">
        <w:rPr>
          <w:rFonts w:ascii="Times New Roman" w:hAnsi="Times New Roman"/>
          <w:sz w:val="26"/>
          <w:szCs w:val="26"/>
          <w:lang w:eastAsia="ru-RU"/>
        </w:rPr>
        <w:t>по Орловской области: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</w:t>
      </w: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налогах и сборах, законодательстве о налогах и сборах и принятых в соответствии с ним </w:t>
      </w:r>
      <w:r w:rsidRPr="00DF79A0">
        <w:rPr>
          <w:rFonts w:ascii="Times New Roman" w:hAnsi="Times New Roman"/>
          <w:sz w:val="26"/>
          <w:szCs w:val="26"/>
          <w:lang w:eastAsia="ru-RU"/>
        </w:rPr>
        <w:t xml:space="preserve">нормативных правовых актах, правах и обязанностях налогоплательщиков, плательщиков сборов и налоговых агентов, полномочиях налоговых органов и их должностных лиц. 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394"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39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9A0">
        <w:rPr>
          <w:rFonts w:ascii="Times New Roman" w:hAnsi="Times New Roman"/>
          <w:b/>
          <w:spacing w:val="-2"/>
          <w:sz w:val="28"/>
          <w:szCs w:val="28"/>
          <w:lang w:val="en-US" w:eastAsia="ru-RU"/>
        </w:rPr>
        <w:t>IX</w:t>
      </w:r>
      <w:r w:rsidRPr="00DF79A0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. Показатели эффективности и результативности </w:t>
      </w:r>
      <w:r w:rsidRPr="00DF79A0">
        <w:rPr>
          <w:rFonts w:ascii="Times New Roman" w:hAnsi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39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2637" w:rsidRPr="00DF79A0" w:rsidRDefault="00512637" w:rsidP="00FE0421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3"/>
          <w:sz w:val="26"/>
          <w:szCs w:val="26"/>
          <w:lang w:eastAsia="ru-RU"/>
        </w:rPr>
        <w:t>14.</w:t>
      </w:r>
      <w:r w:rsidRPr="00DF79A0">
        <w:rPr>
          <w:rFonts w:ascii="Times New Roman" w:hAnsi="Times New Roman"/>
          <w:sz w:val="26"/>
          <w:szCs w:val="26"/>
          <w:lang w:eastAsia="ru-RU"/>
        </w:rPr>
        <w:tab/>
        <w:t>Эффективность профессиональной служебной деятельности ведущего</w:t>
      </w:r>
      <w:r w:rsidRPr="00DF79A0">
        <w:rPr>
          <w:rFonts w:ascii="Times New Roman" w:hAnsi="Times New Roman"/>
          <w:sz w:val="26"/>
          <w:szCs w:val="26"/>
          <w:lang w:eastAsia="ru-RU"/>
        </w:rPr>
        <w:br/>
        <w:t>специалиста-эксперта оценивается по следующим показателям: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своевременности и оперативности выполнения поручений;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pacing w:val="-1"/>
          <w:sz w:val="26"/>
          <w:szCs w:val="26"/>
          <w:lang w:eastAsia="ru-RU"/>
        </w:rPr>
        <w:t xml:space="preserve">творческому подходу к решению поставленных задач, активности и инициативе в </w:t>
      </w:r>
      <w:r w:rsidRPr="00DF79A0">
        <w:rPr>
          <w:rFonts w:ascii="Times New Roman" w:hAnsi="Times New Roman"/>
          <w:sz w:val="26"/>
          <w:szCs w:val="26"/>
          <w:lang w:eastAsia="ru-RU"/>
        </w:rPr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осознанию ответственности за последствия своих действий.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повышения уровня деятельности налоговых органов Орловской области по правильному применению действующего законодательства;</w:t>
      </w:r>
    </w:p>
    <w:p w:rsidR="00512637" w:rsidRPr="00DF79A0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79A0">
        <w:rPr>
          <w:rFonts w:ascii="Times New Roman" w:hAnsi="Times New Roman"/>
          <w:sz w:val="26"/>
          <w:szCs w:val="26"/>
          <w:lang w:eastAsia="ru-RU"/>
        </w:rPr>
        <w:t>других показателей деятельности отдела.</w:t>
      </w: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12637" w:rsidRDefault="00512637" w:rsidP="00FE0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12637" w:rsidRPr="00DF79A0" w:rsidRDefault="00512637" w:rsidP="00FE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p w:rsidR="00512637" w:rsidRDefault="00512637" w:rsidP="00FE0421">
      <w:pPr>
        <w:spacing w:after="0" w:line="240" w:lineRule="auto"/>
      </w:pPr>
    </w:p>
    <w:sectPr w:rsidR="00512637" w:rsidSect="00694B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37" w:rsidRDefault="00512637" w:rsidP="00B60FD9">
      <w:pPr>
        <w:spacing w:after="0" w:line="240" w:lineRule="auto"/>
      </w:pPr>
      <w:r>
        <w:separator/>
      </w:r>
    </w:p>
  </w:endnote>
  <w:endnote w:type="continuationSeparator" w:id="0">
    <w:p w:rsidR="00512637" w:rsidRDefault="00512637" w:rsidP="00B6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37" w:rsidRDefault="00512637">
    <w:pPr>
      <w:pStyle w:val="Footer"/>
      <w:jc w:val="right"/>
    </w:pPr>
    <w:fldSimple w:instr="PAGE   \* MERGEFORMAT">
      <w:r>
        <w:rPr>
          <w:noProof/>
        </w:rPr>
        <w:t>10</w:t>
      </w:r>
    </w:fldSimple>
  </w:p>
  <w:p w:rsidR="00512637" w:rsidRDefault="00512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37" w:rsidRDefault="00512637" w:rsidP="00B60FD9">
      <w:pPr>
        <w:spacing w:after="0" w:line="240" w:lineRule="auto"/>
      </w:pPr>
      <w:r>
        <w:separator/>
      </w:r>
    </w:p>
  </w:footnote>
  <w:footnote w:type="continuationSeparator" w:id="0">
    <w:p w:rsidR="00512637" w:rsidRDefault="00512637" w:rsidP="00B6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B88EAE"/>
    <w:lvl w:ilvl="0">
      <w:numFmt w:val="bullet"/>
      <w:lvlText w:val="*"/>
      <w:lvlJc w:val="left"/>
    </w:lvl>
  </w:abstractNum>
  <w:abstractNum w:abstractNumId="1">
    <w:nsid w:val="1F4728EA"/>
    <w:multiLevelType w:val="hybridMultilevel"/>
    <w:tmpl w:val="29AE624A"/>
    <w:lvl w:ilvl="0" w:tplc="D44E564C">
      <w:start w:val="1"/>
      <w:numFmt w:val="upperRoman"/>
      <w:lvlText w:val="%1."/>
      <w:lvlJc w:val="left"/>
      <w:pPr>
        <w:ind w:left="490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2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1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8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06" w:hanging="180"/>
      </w:pPr>
      <w:rPr>
        <w:rFonts w:cs="Times New Roman"/>
      </w:rPr>
    </w:lvl>
  </w:abstractNum>
  <w:abstractNum w:abstractNumId="2">
    <w:nsid w:val="24A506AB"/>
    <w:multiLevelType w:val="singleLevel"/>
    <w:tmpl w:val="DDF0F04E"/>
    <w:lvl w:ilvl="0">
      <w:start w:val="7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">
    <w:nsid w:val="3C11216D"/>
    <w:multiLevelType w:val="singleLevel"/>
    <w:tmpl w:val="1A06B31C"/>
    <w:lvl w:ilvl="0">
      <w:start w:val="1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975"/>
    <w:rsid w:val="000B35C1"/>
    <w:rsid w:val="002207FE"/>
    <w:rsid w:val="00284BDD"/>
    <w:rsid w:val="002B6BFF"/>
    <w:rsid w:val="002B772D"/>
    <w:rsid w:val="00340B8B"/>
    <w:rsid w:val="00512637"/>
    <w:rsid w:val="005912C3"/>
    <w:rsid w:val="00671640"/>
    <w:rsid w:val="00694B02"/>
    <w:rsid w:val="00731AEF"/>
    <w:rsid w:val="007A58D1"/>
    <w:rsid w:val="0085683A"/>
    <w:rsid w:val="00881764"/>
    <w:rsid w:val="0097735E"/>
    <w:rsid w:val="00A05538"/>
    <w:rsid w:val="00A94AF0"/>
    <w:rsid w:val="00AA6E54"/>
    <w:rsid w:val="00AE2559"/>
    <w:rsid w:val="00AE6D71"/>
    <w:rsid w:val="00B60FD9"/>
    <w:rsid w:val="00B75975"/>
    <w:rsid w:val="00C77DFE"/>
    <w:rsid w:val="00DF7222"/>
    <w:rsid w:val="00DF79A0"/>
    <w:rsid w:val="00F23BCB"/>
    <w:rsid w:val="00F76EE0"/>
    <w:rsid w:val="00FD2506"/>
    <w:rsid w:val="00FE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6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6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0F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0F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5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EEB2D047E92EAAF586A6F79FE8BFC670081EAD2223181D5F8960PD4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3771</Words>
  <Characters>21501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subject/>
  <dc:creator>Татьяна Александровна Орехова</dc:creator>
  <cp:keywords/>
  <dc:description/>
  <cp:lastModifiedBy>5700-00-449</cp:lastModifiedBy>
  <cp:revision>2</cp:revision>
  <dcterms:created xsi:type="dcterms:W3CDTF">2016-08-22T12:06:00Z</dcterms:created>
  <dcterms:modified xsi:type="dcterms:W3CDTF">2016-08-22T12:06:00Z</dcterms:modified>
</cp:coreProperties>
</file>